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sz w:val="30"/>
          <w:szCs w:val="30"/>
        </w:rPr>
      </w:pPr>
      <w:r w:rsidDel="00000000" w:rsidR="00000000" w:rsidRPr="00000000">
        <w:rPr>
          <w:b w:val="1"/>
          <w:sz w:val="30"/>
          <w:szCs w:val="30"/>
          <w:rtl w:val="0"/>
        </w:rPr>
        <w:t xml:space="preserve">YÊU CẦU CHÍNH CỦA HỆ THỐNG SALE</w:t>
      </w:r>
    </w:p>
    <w:p w:rsidR="00000000" w:rsidDel="00000000" w:rsidP="00000000" w:rsidRDefault="00000000" w:rsidRPr="00000000" w14:paraId="00000002">
      <w:pPr>
        <w:ind w:left="0" w:firstLine="0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720" w:hanging="72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1/ Nhân viên được đưa data khách hàng lên hệ thống : Vừa nhập form thông tin hoặc import file excel : tên công ty , họ tên người liên hệ , sđt , địa chỉ (không cho xóa)</w:t>
      </w:r>
    </w:p>
    <w:p w:rsidR="00000000" w:rsidDel="00000000" w:rsidP="00000000" w:rsidRDefault="00000000" w:rsidRPr="00000000" w14:paraId="00000004">
      <w:pPr>
        <w:ind w:left="720" w:hanging="72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2/ Quản lý khách hàng , theo dõi khách hàng : </w:t>
      </w:r>
    </w:p>
    <w:p w:rsidR="00000000" w:rsidDel="00000000" w:rsidP="00000000" w:rsidRDefault="00000000" w:rsidRPr="00000000" w14:paraId="00000005">
      <w:pPr>
        <w:ind w:left="720" w:hanging="72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+Nhân viên liên hệ KH theo info đã nhập (</w:t>
      </w:r>
      <w:r w:rsidDel="00000000" w:rsidR="00000000" w:rsidRPr="00000000">
        <w:rPr>
          <w:b w:val="1"/>
          <w:sz w:val="26"/>
          <w:szCs w:val="26"/>
          <w:rtl w:val="0"/>
        </w:rPr>
        <w:t xml:space="preserve">quản lý gọi</w:t>
      </w:r>
      <w:r w:rsidDel="00000000" w:rsidR="00000000" w:rsidRPr="00000000">
        <w:rPr>
          <w:sz w:val="26"/>
          <w:szCs w:val="26"/>
          <w:rtl w:val="0"/>
        </w:rPr>
        <w:t xml:space="preserve">) : chuyển trạng thái đã gọi, ghi chú lại nội dung trao đổi , check KH tiềm năng</w:t>
      </w:r>
    </w:p>
    <w:p w:rsidR="00000000" w:rsidDel="00000000" w:rsidP="00000000" w:rsidRDefault="00000000" w:rsidRPr="00000000" w14:paraId="00000006">
      <w:pPr>
        <w:ind w:left="720" w:hanging="72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+KH đồng ý hẹn thì chuyển thông tin KH qua phần </w:t>
      </w:r>
      <w:r w:rsidDel="00000000" w:rsidR="00000000" w:rsidRPr="00000000">
        <w:rPr>
          <w:b w:val="1"/>
          <w:sz w:val="26"/>
          <w:szCs w:val="26"/>
          <w:rtl w:val="0"/>
        </w:rPr>
        <w:t xml:space="preserve">quản lý hẹn</w:t>
      </w:r>
      <w:r w:rsidDel="00000000" w:rsidR="00000000" w:rsidRPr="00000000">
        <w:rPr>
          <w:sz w:val="26"/>
          <w:szCs w:val="26"/>
          <w:rtl w:val="0"/>
        </w:rPr>
        <w:t xml:space="preserve"> : tgian hẹn , địa điểm , nội dung cuộc hẹn …trường hợp có thay đổi cuộc hẹn thì thiết lập lại cuộc hẹn mới (lưu thông tin cuộc hẹn cũ)</w:t>
      </w:r>
    </w:p>
    <w:p w:rsidR="00000000" w:rsidDel="00000000" w:rsidP="00000000" w:rsidRDefault="00000000" w:rsidRPr="00000000" w14:paraId="00000007">
      <w:pPr>
        <w:ind w:left="720" w:hanging="72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+Hẹn thành công chuyển qua phần </w:t>
      </w:r>
      <w:r w:rsidDel="00000000" w:rsidR="00000000" w:rsidRPr="00000000">
        <w:rPr>
          <w:b w:val="1"/>
          <w:sz w:val="26"/>
          <w:szCs w:val="26"/>
          <w:rtl w:val="0"/>
        </w:rPr>
        <w:t xml:space="preserve">quản lý tư vấn</w:t>
      </w:r>
      <w:r w:rsidDel="00000000" w:rsidR="00000000" w:rsidRPr="00000000">
        <w:rPr>
          <w:sz w:val="26"/>
          <w:szCs w:val="26"/>
          <w:rtl w:val="0"/>
        </w:rPr>
        <w:t xml:space="preserve"> : check KH tiềm năng, tình trạng KH (đã ký hay chưa ký), nội dung tư vấn, người hỗ trợ (nhập text), lịch sử tư vấn, </w:t>
      </w:r>
    </w:p>
    <w:p w:rsidR="00000000" w:rsidDel="00000000" w:rsidP="00000000" w:rsidRDefault="00000000" w:rsidRPr="00000000" w14:paraId="00000008">
      <w:pPr>
        <w:ind w:left="720" w:hanging="720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left="720" w:hanging="72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3/ Báo cáo công việc:  số liệu cuộc gọi , cuộc hẹn , tư vấn …(theo ngày , tháng , năm ) quản lý xem được báo cáo số liệu của các nhân viên dưới quyền</w:t>
      </w:r>
    </w:p>
    <w:p w:rsidR="00000000" w:rsidDel="00000000" w:rsidP="00000000" w:rsidRDefault="00000000" w:rsidRPr="00000000" w14:paraId="0000000A">
      <w:pPr>
        <w:ind w:left="0" w:firstLine="0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left="720" w:hanging="72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4/ Đánh giá tiến độ doanh thu (KPI) </w:t>
      </w:r>
    </w:p>
    <w:p w:rsidR="00000000" w:rsidDel="00000000" w:rsidP="00000000" w:rsidRDefault="00000000" w:rsidRPr="00000000" w14:paraId="0000000C">
      <w:pPr>
        <w:ind w:left="0" w:firstLine="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ab/>
        <w:t xml:space="preserve">+Quản lý nhập cam kết KPI của nhân viên và KPI của nhóm (không cho sửa, quyền cao hơn mới cho sửa) </w:t>
      </w:r>
    </w:p>
    <w:p w:rsidR="00000000" w:rsidDel="00000000" w:rsidP="00000000" w:rsidRDefault="00000000" w:rsidRPr="00000000" w14:paraId="0000000D">
      <w:pPr>
        <w:ind w:left="0" w:firstLine="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ab/>
        <w:t xml:space="preserve">+TKV nhập cam kết KPI của khu vực (không cho sửa, quyền cao hơn mới cho sửa) </w:t>
      </w:r>
    </w:p>
    <w:p w:rsidR="00000000" w:rsidDel="00000000" w:rsidP="00000000" w:rsidRDefault="00000000" w:rsidRPr="00000000" w14:paraId="0000000E">
      <w:pPr>
        <w:ind w:left="0" w:firstLine="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ab/>
        <w:t xml:space="preserve">+Nhân viên nhập doanh thu : Loại (web (ký mới/nâng cấp) , bàn giao web , host) , số tiền </w:t>
      </w:r>
    </w:p>
    <w:p w:rsidR="00000000" w:rsidDel="00000000" w:rsidP="00000000" w:rsidRDefault="00000000" w:rsidRPr="00000000" w14:paraId="0000000F">
      <w:pPr>
        <w:ind w:left="0" w:firstLine="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ab/>
        <w:t xml:space="preserve">+Thống kê doanh thu với cam kết (chọn từ ngày đến ngày) : KPI (biểu đồ tròn), doanh số/KPI theo tgian (biểu đồ cột)</w:t>
      </w:r>
    </w:p>
    <w:p w:rsidR="00000000" w:rsidDel="00000000" w:rsidP="00000000" w:rsidRDefault="00000000" w:rsidRPr="00000000" w14:paraId="00000010">
      <w:pPr>
        <w:ind w:left="0" w:firstLine="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ab/>
        <w:t xml:space="preserve">+Lưu báo cáo thành file pdf tại thời điểm kiểm tra. </w:t>
      </w:r>
    </w:p>
    <w:p w:rsidR="00000000" w:rsidDel="00000000" w:rsidP="00000000" w:rsidRDefault="00000000" w:rsidRPr="00000000" w14:paraId="00000011">
      <w:pPr>
        <w:ind w:left="0" w:firstLine="0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ind w:left="720" w:hanging="72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5/ Quản lý trực tiếp thì thấy toàn bộ thông tin nhân viên dưới quyền , quản lý cách 1 cấp chỉ xem báo cáo , không xem thông tin KH của nhân viên</w:t>
      </w:r>
    </w:p>
    <w:p w:rsidR="00000000" w:rsidDel="00000000" w:rsidP="00000000" w:rsidRDefault="00000000" w:rsidRPr="00000000" w14:paraId="00000013">
      <w:pPr>
        <w:ind w:left="720" w:hanging="72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6/ TKV có thể xem báo cáo của từng phòng, từng nhóm hoặc của cả khu vực</w:t>
      </w:r>
    </w:p>
    <w:p w:rsidR="00000000" w:rsidDel="00000000" w:rsidP="00000000" w:rsidRDefault="00000000" w:rsidRPr="00000000" w14:paraId="00000014">
      <w:pPr>
        <w:ind w:left="720" w:hanging="72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7/ Quản lý phòng nhập số lượng nhân sự ra/vào của phòng (tháng) : tổng số ns đầu kỳ (tự động lấy cuối kỳ tháng trước)  + ns KD tự tuyển + ns QL tự tuyển + ns cty tuyển - ns ra = ns cuối kỳ</w:t>
      </w:r>
    </w:p>
    <w:p w:rsidR="00000000" w:rsidDel="00000000" w:rsidP="00000000" w:rsidRDefault="00000000" w:rsidRPr="00000000" w14:paraId="00000015">
      <w:pPr>
        <w:ind w:left="720" w:hanging="72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8/ Bộ lọc có 2 tiêu chí : selectbox( ngày , tuần , tháng , quý , năm) hoặc chọn từ ngày đến ngày</w:t>
      </w:r>
    </w:p>
    <w:p w:rsidR="00000000" w:rsidDel="00000000" w:rsidP="00000000" w:rsidRDefault="00000000" w:rsidRPr="00000000" w14:paraId="00000016">
      <w:pPr>
        <w:ind w:firstLine="0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left="720" w:hanging="72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9/ Gửi nhắc nhở/thông báo cho nhân viên (phát triển giai đoạn sau)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